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F9AD" w14:textId="77777777" w:rsidR="006F1CD2" w:rsidRPr="006F1CD2" w:rsidRDefault="006F1CD2" w:rsidP="006F1CD2">
      <w:pPr>
        <w:spacing w:before="100" w:beforeAutospacing="1" w:after="100" w:afterAutospacing="1"/>
        <w:outlineLvl w:val="2"/>
        <w:rPr>
          <w:rFonts w:eastAsia="Times New Roman" w:cstheme="minorHAnsi"/>
          <w:b/>
          <w:bCs/>
          <w:color w:val="000000"/>
          <w:sz w:val="27"/>
          <w:szCs w:val="27"/>
          <w:lang w:eastAsia="es-ES_tradnl"/>
        </w:rPr>
      </w:pPr>
      <w:r w:rsidRPr="006F1CD2">
        <w:rPr>
          <w:rFonts w:eastAsia="Times New Roman" w:cstheme="minorHAnsi"/>
          <w:b/>
          <w:bCs/>
          <w:color w:val="000000"/>
          <w:sz w:val="27"/>
          <w:szCs w:val="27"/>
          <w:lang w:eastAsia="es-ES_tradnl"/>
        </w:rPr>
        <w:t>NUEVO RD 1124/2021 AYUDAS PARA LA IMPLANTACIÓN DE INSTALACIONES DE ENERGÍAS RENOVABLES TÉRMICAS EN DIFERENTES SECTORES DE LA ECONOMÍA, 150 M€</w:t>
      </w:r>
    </w:p>
    <w:p w14:paraId="207F2FED" w14:textId="77777777" w:rsidR="006F1CD2" w:rsidRPr="006F1CD2" w:rsidRDefault="00637AA9" w:rsidP="006F1CD2">
      <w:pPr>
        <w:rPr>
          <w:rFonts w:eastAsia="Times New Roman" w:cstheme="minorHAnsi"/>
          <w:lang w:eastAsia="es-ES_tradnl"/>
        </w:rPr>
      </w:pPr>
      <w:r w:rsidRPr="00637AA9">
        <w:rPr>
          <w:rFonts w:eastAsia="Times New Roman" w:cstheme="minorHAnsi"/>
          <w:noProof/>
          <w:lang w:eastAsia="es-ES_tradnl"/>
        </w:rPr>
        <w:pict w14:anchorId="661F08FF">
          <v:rect id="_x0000_i1025" alt="" style="width:425.2pt;height:.05pt;mso-width-percent:0;mso-height-percent:0;mso-width-percent:0;mso-height-percent:0" o:hralign="center" o:hrstd="t" o:hrnoshade="t" o:hr="t" fillcolor="black" stroked="f"/>
        </w:pict>
      </w:r>
    </w:p>
    <w:p w14:paraId="4A5E54EA" w14:textId="77777777" w:rsidR="006F1CD2" w:rsidRPr="006F1CD2" w:rsidRDefault="006F1CD2" w:rsidP="006F1CD2">
      <w:pPr>
        <w:rPr>
          <w:rFonts w:eastAsia="Times New Roman" w:cstheme="minorHAnsi"/>
          <w:color w:val="000000"/>
          <w:lang w:eastAsia="es-ES_tradnl"/>
        </w:rPr>
      </w:pPr>
      <w:r w:rsidRPr="006F1CD2">
        <w:rPr>
          <w:rFonts w:eastAsia="Times New Roman" w:cstheme="minorHAnsi"/>
          <w:color w:val="000000"/>
          <w:lang w:eastAsia="es-ES_tradnl"/>
        </w:rPr>
        <w:t>El 22 de diciembre de 2021 se publicó el RD 1124 y las solicitudes de ayuda podrán cursarse a partir del momento y en la forma que establezcan las CCAA en sus respectivas convocatorias, que deberán efectuarse en un plazo máximo de tres meses desde la entrada en vigor del RD 1124/2021 (23-12-2021).</w:t>
      </w:r>
      <w:r w:rsidRPr="006F1CD2">
        <w:rPr>
          <w:rFonts w:eastAsia="Times New Roman" w:cstheme="minorHAnsi"/>
          <w:color w:val="000000"/>
          <w:lang w:eastAsia="es-ES_tradnl"/>
        </w:rPr>
        <w:br/>
      </w:r>
      <w:r w:rsidRPr="006F1CD2">
        <w:rPr>
          <w:rFonts w:eastAsia="Times New Roman" w:cstheme="minorHAnsi"/>
          <w:color w:val="000000"/>
          <w:lang w:eastAsia="es-ES_tradnl"/>
        </w:rPr>
        <w:br/>
        <w:t>Programa de incentivos 1: Realización de instalaciones de energías renovables térmicas en los sectores industrial, agropecuario, servicios y otros sectores de la economía, incluyendo el sector residencial.</w:t>
      </w:r>
      <w:r w:rsidRPr="006F1CD2">
        <w:rPr>
          <w:rFonts w:eastAsia="Times New Roman" w:cstheme="minorHAnsi"/>
          <w:color w:val="000000"/>
          <w:lang w:eastAsia="es-ES_tradnl"/>
        </w:rPr>
        <w:br/>
      </w:r>
      <w:r w:rsidRPr="006F1CD2">
        <w:rPr>
          <w:rFonts w:eastAsia="Times New Roman" w:cstheme="minorHAnsi"/>
          <w:color w:val="000000"/>
          <w:lang w:eastAsia="es-ES_tradnl"/>
        </w:rPr>
        <w:br/>
        <w:t>Programa de incentivos 2: Realización de instalaciones de energías renovables térmicas en edificios no residenciales, establecimientos e infraestructuras del sector público.</w:t>
      </w:r>
      <w:r w:rsidRPr="006F1CD2">
        <w:rPr>
          <w:rFonts w:eastAsia="Times New Roman" w:cstheme="minorHAnsi"/>
          <w:color w:val="000000"/>
          <w:lang w:eastAsia="es-ES_tradnl"/>
        </w:rPr>
        <w:br/>
      </w:r>
      <w:hyperlink r:id="rId4" w:tgtFrame="_blank" w:history="1">
        <w:r w:rsidRPr="006F1CD2">
          <w:rPr>
            <w:rFonts w:eastAsia="Times New Roman" w:cstheme="minorHAnsi"/>
            <w:color w:val="0000FF"/>
            <w:u w:val="single"/>
            <w:lang w:eastAsia="es-ES_tradnl"/>
          </w:rPr>
          <w:t xml:space="preserve">Más </w:t>
        </w:r>
        <w:proofErr w:type="spellStart"/>
        <w:r w:rsidRPr="006F1CD2">
          <w:rPr>
            <w:rFonts w:eastAsia="Times New Roman" w:cstheme="minorHAnsi"/>
            <w:color w:val="0000FF"/>
            <w:u w:val="single"/>
            <w:lang w:eastAsia="es-ES_tradnl"/>
          </w:rPr>
          <w:t>info</w:t>
        </w:r>
        <w:proofErr w:type="spellEnd"/>
        <w:r w:rsidRPr="006F1CD2">
          <w:rPr>
            <w:rFonts w:eastAsia="Times New Roman" w:cstheme="minorHAnsi"/>
            <w:color w:val="0000FF"/>
            <w:u w:val="single"/>
            <w:lang w:eastAsia="es-ES_tradnl"/>
          </w:rPr>
          <w:t> </w:t>
        </w:r>
      </w:hyperlink>
      <w:r w:rsidRPr="006F1CD2">
        <w:rPr>
          <w:rFonts w:eastAsia="Times New Roman" w:cstheme="minorHAnsi"/>
          <w:color w:val="000000"/>
          <w:lang w:eastAsia="es-ES_tradnl"/>
        </w:rPr>
        <w:br/>
      </w:r>
      <w:r w:rsidRPr="006F1CD2">
        <w:rPr>
          <w:rFonts w:eastAsia="Times New Roman" w:cstheme="minorHAnsi"/>
          <w:color w:val="000000"/>
          <w:lang w:eastAsia="es-ES_tradnl"/>
        </w:rPr>
        <w:br/>
        <w:t>Convocatorias ya publicadas:</w:t>
      </w:r>
      <w:r w:rsidRPr="006F1CD2">
        <w:rPr>
          <w:rFonts w:eastAsia="Times New Roman" w:cstheme="minorHAnsi"/>
          <w:color w:val="000000"/>
          <w:lang w:eastAsia="es-ES_tradnl"/>
        </w:rPr>
        <w:br/>
      </w:r>
      <w:r w:rsidRPr="006F1CD2">
        <w:rPr>
          <w:rFonts w:eastAsia="Times New Roman" w:cstheme="minorHAnsi"/>
          <w:color w:val="000000"/>
          <w:lang w:eastAsia="es-ES_tradnl"/>
        </w:rPr>
        <w:br/>
      </w:r>
      <w:hyperlink r:id="rId5" w:tgtFrame="_blank" w:history="1">
        <w:r w:rsidRPr="006F1CD2">
          <w:rPr>
            <w:rFonts w:eastAsia="Times New Roman" w:cstheme="minorHAnsi"/>
            <w:color w:val="0000FF"/>
            <w:u w:val="single"/>
            <w:lang w:eastAsia="es-ES_tradnl"/>
          </w:rPr>
          <w:t>Andalucía</w:t>
        </w:r>
      </w:hyperlink>
      <w:r w:rsidRPr="006F1CD2">
        <w:rPr>
          <w:rFonts w:eastAsia="Times New Roman" w:cstheme="minorHAnsi"/>
          <w:color w:val="000000"/>
          <w:lang w:eastAsia="es-ES_tradnl"/>
        </w:rPr>
        <w:t>: El plazo de presentación de solicitudes para instalaciones de energías renovables térmicas en diferentes sectores de la economía se abrirá el próximo 25 de mayo de 2022, hasta el 31 de diciembre de 2023. </w:t>
      </w:r>
      <w:hyperlink r:id="rId6" w:tgtFrame="_blank" w:history="1">
        <w:r w:rsidRPr="006F1CD2">
          <w:rPr>
            <w:rFonts w:eastAsia="Times New Roman" w:cstheme="minorHAnsi"/>
            <w:color w:val="0000FF"/>
            <w:u w:val="single"/>
            <w:lang w:eastAsia="es-ES_tradnl"/>
          </w:rPr>
          <w:t xml:space="preserve">Más </w:t>
        </w:r>
        <w:proofErr w:type="spellStart"/>
        <w:r w:rsidRPr="006F1CD2">
          <w:rPr>
            <w:rFonts w:eastAsia="Times New Roman" w:cstheme="minorHAnsi"/>
            <w:color w:val="0000FF"/>
            <w:u w:val="single"/>
            <w:lang w:eastAsia="es-ES_tradnl"/>
          </w:rPr>
          <w:t>info</w:t>
        </w:r>
        <w:proofErr w:type="spellEnd"/>
      </w:hyperlink>
      <w:r w:rsidRPr="006F1CD2">
        <w:rPr>
          <w:rFonts w:eastAsia="Times New Roman" w:cstheme="minorHAnsi"/>
          <w:color w:val="000000"/>
          <w:lang w:eastAsia="es-ES_tradnl"/>
        </w:rPr>
        <w:br/>
      </w:r>
      <w:r w:rsidRPr="006F1CD2">
        <w:rPr>
          <w:rFonts w:eastAsia="Times New Roman" w:cstheme="minorHAnsi"/>
          <w:color w:val="000000"/>
          <w:lang w:eastAsia="es-ES_tradnl"/>
        </w:rPr>
        <w:br/>
      </w:r>
      <w:hyperlink r:id="rId7" w:tgtFrame="_blank" w:history="1">
        <w:r w:rsidRPr="006F1CD2">
          <w:rPr>
            <w:rFonts w:eastAsia="Times New Roman" w:cstheme="minorHAnsi"/>
            <w:color w:val="0000FF"/>
            <w:u w:val="single"/>
            <w:lang w:eastAsia="es-ES_tradnl"/>
          </w:rPr>
          <w:t>Galicia:</w:t>
        </w:r>
      </w:hyperlink>
      <w:r w:rsidRPr="006F1CD2">
        <w:rPr>
          <w:rFonts w:eastAsia="Times New Roman" w:cstheme="minorHAnsi"/>
          <w:color w:val="000000"/>
          <w:lang w:eastAsia="es-ES_tradnl"/>
        </w:rPr>
        <w:t> El plazo de presentación de solicitudes para instalaciones de energías renovables térmicas en diferentes sectores de la economía se abrirá el próximo 20 de abril de 2022, hasta el 31 de diciembre de 2023. </w:t>
      </w:r>
      <w:hyperlink r:id="rId8" w:tgtFrame="_blank" w:history="1">
        <w:r w:rsidRPr="006F1CD2">
          <w:rPr>
            <w:rFonts w:eastAsia="Times New Roman" w:cstheme="minorHAnsi"/>
            <w:color w:val="0000FF"/>
            <w:u w:val="single"/>
            <w:lang w:eastAsia="es-ES_tradnl"/>
          </w:rPr>
          <w:t xml:space="preserve">Más </w:t>
        </w:r>
        <w:proofErr w:type="spellStart"/>
        <w:r w:rsidRPr="006F1CD2">
          <w:rPr>
            <w:rFonts w:eastAsia="Times New Roman" w:cstheme="minorHAnsi"/>
            <w:color w:val="0000FF"/>
            <w:u w:val="single"/>
            <w:lang w:eastAsia="es-ES_tradnl"/>
          </w:rPr>
          <w:t>info</w:t>
        </w:r>
        <w:proofErr w:type="spellEnd"/>
      </w:hyperlink>
      <w:r w:rsidRPr="006F1CD2">
        <w:rPr>
          <w:rFonts w:eastAsia="Times New Roman" w:cstheme="minorHAnsi"/>
          <w:color w:val="000000"/>
          <w:lang w:eastAsia="es-ES_tradnl"/>
        </w:rPr>
        <w:br/>
      </w:r>
      <w:r w:rsidRPr="006F1CD2">
        <w:rPr>
          <w:rFonts w:eastAsia="Times New Roman" w:cstheme="minorHAnsi"/>
          <w:color w:val="000000"/>
          <w:lang w:eastAsia="es-ES_tradnl"/>
        </w:rPr>
        <w:br/>
      </w:r>
      <w:hyperlink r:id="rId9" w:history="1">
        <w:r w:rsidRPr="006F1CD2">
          <w:rPr>
            <w:rFonts w:eastAsia="Times New Roman" w:cstheme="minorHAnsi"/>
            <w:color w:val="0000FF"/>
            <w:u w:val="single"/>
            <w:lang w:eastAsia="es-ES_tradnl"/>
          </w:rPr>
          <w:t>País Vasco</w:t>
        </w:r>
      </w:hyperlink>
      <w:r w:rsidRPr="006F1CD2">
        <w:rPr>
          <w:rFonts w:eastAsia="Times New Roman" w:cstheme="minorHAnsi"/>
          <w:color w:val="000000"/>
          <w:lang w:eastAsia="es-ES_tradnl"/>
        </w:rPr>
        <w:t>: El plazo de presentación de las solicitudes de ayuda al presente programa de ayudas comenzará el 24 de marzo de 2022 hasta la conclusión de su vigencia, lo cual sucederá el 31 de diciembre de 2023. </w:t>
      </w:r>
      <w:hyperlink r:id="rId10" w:tgtFrame="_blank" w:history="1">
        <w:r w:rsidRPr="006F1CD2">
          <w:rPr>
            <w:rFonts w:eastAsia="Times New Roman" w:cstheme="minorHAnsi"/>
            <w:color w:val="0000FF"/>
            <w:u w:val="single"/>
            <w:lang w:eastAsia="es-ES_tradnl"/>
          </w:rPr>
          <w:t xml:space="preserve">Más </w:t>
        </w:r>
        <w:proofErr w:type="spellStart"/>
        <w:r w:rsidRPr="006F1CD2">
          <w:rPr>
            <w:rFonts w:eastAsia="Times New Roman" w:cstheme="minorHAnsi"/>
            <w:color w:val="0000FF"/>
            <w:u w:val="single"/>
            <w:lang w:eastAsia="es-ES_tradnl"/>
          </w:rPr>
          <w:t>info</w:t>
        </w:r>
        <w:proofErr w:type="spellEnd"/>
      </w:hyperlink>
    </w:p>
    <w:p w14:paraId="3062822E" w14:textId="77777777" w:rsidR="00C964B0" w:rsidRDefault="00C964B0"/>
    <w:sectPr w:rsidR="00C96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D2"/>
    <w:rsid w:val="00637AA9"/>
    <w:rsid w:val="006F1CD2"/>
    <w:rsid w:val="00C96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42E1"/>
  <w15:chartTrackingRefBased/>
  <w15:docId w15:val="{C6A899C3-B013-FA4F-A191-57A396EA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F1CD2"/>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F1CD2"/>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semiHidden/>
    <w:unhideWhenUsed/>
    <w:rsid w:val="006F1CD2"/>
    <w:rPr>
      <w:color w:val="0000FF"/>
      <w:u w:val="single"/>
    </w:rPr>
  </w:style>
  <w:style w:type="character" w:customStyle="1" w:styleId="apple-converted-space">
    <w:name w:val="apple-converted-space"/>
    <w:basedOn w:val="Fuentedeprrafopredeter"/>
    <w:rsid w:val="006F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22/20220331/AnuncioG0474-180322-0003_gl.pdf" TargetMode="External"/><Relationship Id="rId3" Type="http://schemas.openxmlformats.org/officeDocument/2006/relationships/webSettings" Target="webSettings.xml"/><Relationship Id="rId7" Type="http://schemas.openxmlformats.org/officeDocument/2006/relationships/hyperlink" Target="https://www.xunta.gal/dog/Publicados/2022/20220331/AnuncioG0474-180322-0003_g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nciaandaluzadelaenergia.es/es/ayudas-la-financiacion/incentivos-para-la-implantacion-de-instalaciones-de-energias-renovables-termicas" TargetMode="External"/><Relationship Id="rId11" Type="http://schemas.openxmlformats.org/officeDocument/2006/relationships/fontTable" Target="fontTable.xml"/><Relationship Id="rId5" Type="http://schemas.openxmlformats.org/officeDocument/2006/relationships/hyperlink" Target="https://www.agenciaandaluzadelaenergia.es/es/ayudas-la-financiacion/incentivos-para-la-implantacion-de-instalaciones-de-energias-renovables-termicas" TargetMode="External"/><Relationship Id="rId10" Type="http://schemas.openxmlformats.org/officeDocument/2006/relationships/hyperlink" Target="https://www.euskadi.eus/ayuda_subvencion/2022/eve-programa-incentivos-implantacion-instalaciones-energias-renovables-termicas-diferentes-sectores-economia/web01-tramite/es/" TargetMode="External"/><Relationship Id="rId4" Type="http://schemas.openxmlformats.org/officeDocument/2006/relationships/hyperlink" Target="https://www.idae.es/ayudas-y-financiacion/para-la-implantacion-de-instalaciones-de-energias-renovables-termicas-en" TargetMode="External"/><Relationship Id="rId9" Type="http://schemas.openxmlformats.org/officeDocument/2006/relationships/hyperlink" Target="https://www.euskadi.eus/ayuda_subvencion/2022/eve-programa-incentivos-implantacion-instalaciones-energias-renovables-termicas-diferentes-sectores-economia/web01-tramit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Polo Amblar</dc:creator>
  <cp:keywords/>
  <dc:description/>
  <cp:lastModifiedBy>Pascual Polo Amblar</cp:lastModifiedBy>
  <cp:revision>1</cp:revision>
  <dcterms:created xsi:type="dcterms:W3CDTF">2022-05-02T17:17:00Z</dcterms:created>
  <dcterms:modified xsi:type="dcterms:W3CDTF">2022-05-02T17:18:00Z</dcterms:modified>
</cp:coreProperties>
</file>